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ind w:right="2"/>
        <w:rPr>
          <w:rFonts w:hint="default" w:ascii="Arial" w:hAnsi="Arial" w:cs="Arial"/>
          <w:b/>
          <w:bCs/>
          <w:sz w:val="28"/>
          <w:highlight w:val="yellow"/>
          <w:lang w:val="en-US" w:eastAsia="zh-CN"/>
        </w:rPr>
      </w:pPr>
      <w:bookmarkStart w:id="0" w:name="OLE_LINK4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R1-</w:t>
      </w:r>
      <w:r>
        <w:rPr>
          <w:rFonts w:hint="eastAsia" w:ascii="Arial" w:hAnsi="Arial" w:cs="Arial"/>
          <w:b/>
          <w:bCs/>
          <w:sz w:val="28"/>
        </w:rPr>
        <w:t>2000508</w:t>
      </w:r>
    </w:p>
    <w:p>
      <w:pPr>
        <w:tabs>
          <w:tab w:val="center" w:pos="4536"/>
          <w:tab w:val="right" w:pos="9072"/>
        </w:tabs>
        <w:rPr>
          <w:rFonts w:ascii="Arial" w:hAnsi="Arial" w:cs="Arial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 February 24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March 6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2020</w:t>
      </w:r>
      <w:bookmarkEnd w:id="0"/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[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Draft] Reply </w:t>
      </w:r>
      <w:r>
        <w:rPr>
          <w:rFonts w:hint="eastAsia" w:ascii="Arial" w:hAnsi="Arial" w:cs="Arial"/>
          <w:bCs/>
          <w:lang w:eastAsia="zh-CN"/>
        </w:rPr>
        <w:t xml:space="preserve">LS </w:t>
      </w:r>
      <w:r>
        <w:rPr>
          <w:rFonts w:ascii="Arial" w:hAnsi="Arial" w:eastAsia="宋体" w:cs="Arial"/>
          <w:lang w:eastAsia="zh-CN"/>
        </w:rPr>
        <w:t xml:space="preserve">on </w:t>
      </w:r>
      <w:r>
        <w:rPr>
          <w:rFonts w:ascii="Arial" w:hAnsi="Arial" w:cs="Arial"/>
          <w:bCs/>
        </w:rPr>
        <w:t>clarification of CLI resource configuration</w:t>
      </w:r>
    </w:p>
    <w:p>
      <w:pPr>
        <w:spacing w:after="60"/>
        <w:ind w:left="1985" w:hanging="1985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Style w:val="11"/>
          <w:rFonts w:hint="eastAsia" w:ascii="Arial" w:hAnsi="Arial" w:cs="Arial"/>
          <w:bCs/>
          <w:sz w:val="20"/>
          <w:szCs w:val="20"/>
          <w:lang w:val="en-US" w:eastAsia="zh-CN"/>
        </w:rPr>
        <w:t>R1-2000020</w:t>
      </w:r>
      <w:r>
        <w:rPr>
          <w:rFonts w:ascii="Arial" w:hAnsi="Arial" w:cs="Arial"/>
          <w:bCs/>
        </w:rPr>
        <w:t xml:space="preserve"> / </w:t>
      </w:r>
      <w:r>
        <w:rPr>
          <w:rStyle w:val="11"/>
          <w:rFonts w:hint="eastAsia" w:ascii="Arial" w:hAnsi="Arial" w:cs="Arial"/>
          <w:bCs/>
          <w:lang w:val="en-US" w:eastAsia="zh-CN"/>
        </w:rPr>
        <w:t>R2-1916645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NR_CLI_RIM-Core</w:t>
      </w:r>
      <w:bookmarkStart w:id="1" w:name="_GoBack"/>
      <w:bookmarkEnd w:id="1"/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ZTE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>[RAN1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hint="eastAsia" w:ascii="Arial" w:hAnsi="Arial" w:cs="Arial"/>
          <w:bCs/>
          <w:lang w:eastAsia="zh-CN"/>
        </w:rPr>
        <w:t>]</w:t>
      </w:r>
    </w:p>
    <w:p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2"/>
        <w:tabs>
          <w:tab w:val="left" w:pos="2268"/>
        </w:tabs>
        <w:ind w:left="567"/>
        <w:rPr>
          <w:rFonts w:hint="default"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</w:p>
    <w:p>
      <w:pPr>
        <w:pStyle w:val="3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color w:val="0000FF"/>
          <w:lang w:val="fi-FI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1"/>
          <w:rFonts w:ascii="Arial" w:hAnsi="Arial" w:cs="Arial"/>
          <w:b/>
        </w:rPr>
        <w:t>mailto:3GPPLiaison@etsi.org</w:t>
      </w:r>
      <w:r>
        <w:rPr>
          <w:rStyle w:val="1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7"/>
        <w:jc w:val="both"/>
        <w:rPr>
          <w:color w:val="auto"/>
          <w:lang w:val="en-US" w:eastAsia="zh-CN"/>
        </w:rPr>
      </w:pPr>
      <w:r>
        <w:rPr>
          <w:color w:val="auto"/>
        </w:rPr>
        <w:t>RAN1</w:t>
      </w:r>
      <w:r>
        <w:rPr>
          <w:rFonts w:hint="eastAsia"/>
          <w:color w:val="auto"/>
          <w:lang w:val="en-US" w:eastAsia="zh-CN"/>
        </w:rPr>
        <w:t xml:space="preserve"> respectfully</w:t>
      </w:r>
      <w:r>
        <w:rPr>
          <w:color w:val="auto"/>
        </w:rPr>
        <w:t xml:space="preserve"> thanks RAN2 for the LS on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ascii="Arial" w:hAnsi="Arial" w:cs="Arial"/>
          <w:bCs/>
          <w:color w:val="auto"/>
        </w:rPr>
        <w:t>clarification of CLI resource configuration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 xml:space="preserve"> RAN1 </w:t>
      </w:r>
      <w:r>
        <w:rPr>
          <w:color w:val="auto"/>
          <w:lang w:val="en-US" w:eastAsia="zh-CN"/>
        </w:rPr>
        <w:t>has</w:t>
      </w:r>
      <w:r>
        <w:rPr>
          <w:rFonts w:hint="eastAsia"/>
          <w:color w:val="auto"/>
          <w:lang w:val="en-US" w:eastAsia="zh-CN"/>
        </w:rPr>
        <w:t xml:space="preserve"> discussed the questions asked by RAN2, copied below, and </w:t>
      </w:r>
      <w:r>
        <w:rPr>
          <w:color w:val="auto"/>
          <w:lang w:val="en-US" w:eastAsia="zh-CN"/>
        </w:rPr>
        <w:t>the RAN1</w:t>
      </w:r>
      <w:r>
        <w:rPr>
          <w:rFonts w:hint="eastAsia"/>
          <w:color w:val="auto"/>
          <w:lang w:val="en-US" w:eastAsia="zh-CN"/>
        </w:rPr>
        <w:t xml:space="preserve"> answers are</w:t>
      </w:r>
      <w:r>
        <w:rPr>
          <w:color w:val="auto"/>
          <w:lang w:val="en-US" w:eastAsia="zh-CN"/>
        </w:rPr>
        <w:t xml:space="preserve"> provided </w:t>
      </w:r>
      <w:r>
        <w:rPr>
          <w:rFonts w:hint="eastAsia"/>
          <w:color w:val="auto"/>
          <w:lang w:val="en-US" w:eastAsia="zh-CN"/>
        </w:rPr>
        <w:t xml:space="preserve">below.  </w:t>
      </w:r>
    </w:p>
    <w:p>
      <w:pPr>
        <w:pStyle w:val="7"/>
        <w:jc w:val="both"/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80"/>
        <w:jc w:val="both"/>
        <w:textAlignment w:val="auto"/>
        <w:outlineLvl w:val="9"/>
        <w:rPr>
          <w:rFonts w:ascii="Arial" w:hAnsi="Arial" w:eastAsia="等线"/>
          <w:b/>
          <w:lang w:eastAsia="ko-KR"/>
        </w:rPr>
      </w:pPr>
      <w:r>
        <w:rPr>
          <w:rFonts w:ascii="Arial" w:hAnsi="Arial" w:eastAsia="等线"/>
          <w:b/>
          <w:lang w:eastAsia="zh-CN"/>
        </w:rPr>
        <w:t xml:space="preserve">Question1: </w:t>
      </w:r>
      <w:r>
        <w:rPr>
          <w:rFonts w:ascii="Arial" w:hAnsi="Arial" w:eastAsia="等线"/>
          <w:b/>
          <w:lang w:eastAsia="ko-KR"/>
        </w:rPr>
        <w:t>What the additional information is</w:t>
      </w:r>
      <w:r>
        <w:rPr>
          <w:rFonts w:hint="eastAsia" w:ascii="Arial" w:hAnsi="Arial" w:eastAsia="等线"/>
          <w:b/>
          <w:lang w:eastAsia="ko-KR"/>
        </w:rPr>
        <w:t xml:space="preserve"> n</w:t>
      </w:r>
      <w:r>
        <w:rPr>
          <w:rFonts w:ascii="Arial" w:hAnsi="Arial" w:eastAsia="等线"/>
          <w:b/>
          <w:lang w:eastAsia="ko-KR"/>
        </w:rPr>
        <w:t xml:space="preserve">eeded to indicate the frequency position of the SRS resource other than </w:t>
      </w:r>
      <w:r>
        <w:rPr>
          <w:rFonts w:ascii="Arial" w:hAnsi="Arial" w:eastAsia="等线"/>
          <w:b/>
          <w:i/>
          <w:lang w:eastAsia="ko-KR"/>
        </w:rPr>
        <w:t>freqDomainPosition</w:t>
      </w:r>
      <w:r>
        <w:rPr>
          <w:rFonts w:ascii="Arial" w:hAnsi="Arial" w:eastAsia="等线"/>
          <w:b/>
          <w:lang w:eastAsia="ko-KR"/>
        </w:rPr>
        <w:t xml:space="preserve"> and </w:t>
      </w:r>
      <w:r>
        <w:rPr>
          <w:rFonts w:ascii="Arial" w:hAnsi="Arial" w:eastAsia="等线"/>
          <w:b/>
          <w:i/>
          <w:lang w:eastAsia="ko-KR"/>
        </w:rPr>
        <w:t>freqDomainShift</w:t>
      </w:r>
      <w:r>
        <w:rPr>
          <w:rFonts w:ascii="Arial" w:hAnsi="Arial" w:eastAsia="等线"/>
          <w:b/>
          <w:lang w:eastAsia="ko-KR"/>
        </w:rPr>
        <w:t>??</w:t>
      </w:r>
    </w:p>
    <w:p>
      <w:pPr>
        <w:spacing w:after="180"/>
        <w:jc w:val="both"/>
        <w:rPr>
          <w:rFonts w:hint="default" w:ascii="Arial" w:hAnsi="Arial" w:eastAsia="等线"/>
          <w:b/>
          <w:bCs/>
          <w:lang w:val="en-US" w:eastAsia="zh-CN"/>
        </w:rPr>
      </w:pPr>
      <w:r>
        <w:rPr>
          <w:rFonts w:hint="eastAsia" w:ascii="Arial" w:hAnsi="Arial" w:eastAsia="等线"/>
          <w:b/>
          <w:bCs/>
          <w:lang w:val="en-US" w:eastAsia="zh-CN"/>
        </w:rPr>
        <w:t xml:space="preserve">RAN1 answer 1: ARFCN as a reference point can be added to indicate the frequency position of the SRS resource other than </w:t>
      </w:r>
      <w:r>
        <w:rPr>
          <w:rFonts w:hint="eastAsia" w:ascii="Arial" w:hAnsi="Arial" w:eastAsia="等线"/>
          <w:b/>
          <w:bCs/>
          <w:i/>
          <w:iCs/>
          <w:lang w:val="en-US" w:eastAsia="zh-CN"/>
        </w:rPr>
        <w:t>freqDomainPosition</w:t>
      </w:r>
      <w:r>
        <w:rPr>
          <w:rFonts w:hint="eastAsia" w:ascii="Arial" w:hAnsi="Arial" w:eastAsia="等线"/>
          <w:b/>
          <w:bCs/>
          <w:lang w:val="en-US" w:eastAsia="zh-CN"/>
        </w:rPr>
        <w:t xml:space="preserve"> and freqDomainShift.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after="180"/>
        <w:jc w:val="both"/>
        <w:textAlignment w:val="auto"/>
        <w:outlineLvl w:val="9"/>
        <w:rPr>
          <w:rFonts w:ascii="Arial" w:hAnsi="Arial"/>
          <w:b/>
          <w:lang w:eastAsia="ko-KR"/>
        </w:rPr>
      </w:pPr>
      <w:r>
        <w:rPr>
          <w:rFonts w:ascii="Arial" w:hAnsi="Arial" w:eastAsia="等线"/>
          <w:b/>
          <w:lang w:eastAsia="ko-KR"/>
        </w:rPr>
        <w:t>Question2: Is additional information needed for CLI RSSI resource?</w:t>
      </w:r>
    </w:p>
    <w:p>
      <w:pPr>
        <w:spacing w:after="180"/>
        <w:jc w:val="both"/>
        <w:rPr>
          <w:rFonts w:hint="default" w:ascii="Arial" w:hAnsi="Arial" w:eastAsia="Malgun Gothic"/>
          <w:b/>
          <w:bCs/>
          <w:lang w:val="en-US" w:eastAsia="ko-KR"/>
        </w:rPr>
      </w:pPr>
      <w:r>
        <w:rPr>
          <w:rFonts w:hint="eastAsia" w:ascii="Arial" w:hAnsi="Arial" w:eastAsia="等线"/>
          <w:b/>
          <w:bCs/>
          <w:lang w:val="en-US" w:eastAsia="zh-CN"/>
        </w:rPr>
        <w:t xml:space="preserve">RAN1 answer 2: RAN1 understands the new additional information of the serving cell index (i.e. </w:t>
      </w:r>
      <w:r>
        <w:rPr>
          <w:rFonts w:hint="eastAsia" w:ascii="Arial" w:hAnsi="Arial" w:eastAsia="等线"/>
          <w:b/>
          <w:bCs/>
          <w:i/>
          <w:iCs/>
          <w:lang w:val="en-US" w:eastAsia="zh-CN"/>
        </w:rPr>
        <w:t>servCellIndex</w:t>
      </w:r>
      <w:r>
        <w:rPr>
          <w:rFonts w:hint="eastAsia" w:ascii="Arial" w:hAnsi="Arial" w:eastAsia="等线"/>
          <w:b/>
          <w:bCs/>
          <w:lang w:val="en-US" w:eastAsia="zh-CN"/>
        </w:rPr>
        <w:t>) is needed for CLI RSSI resource configuration.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after="180"/>
        <w:jc w:val="both"/>
        <w:textAlignment w:val="auto"/>
        <w:outlineLvl w:val="9"/>
        <w:rPr>
          <w:rFonts w:ascii="Arial" w:hAnsi="Arial" w:eastAsia="等线"/>
          <w:b/>
          <w:lang w:eastAsia="ko-KR"/>
        </w:rPr>
      </w:pPr>
      <w:r>
        <w:rPr>
          <w:rFonts w:ascii="Arial" w:hAnsi="Arial" w:eastAsia="等线"/>
          <w:b/>
          <w:lang w:eastAsia="ko-KR"/>
        </w:rPr>
        <w:t>Question3: whether a CLI RSSI resource can be configured across multiple BWPs.</w:t>
      </w:r>
    </w:p>
    <w:p>
      <w:pPr>
        <w:spacing w:after="180"/>
        <w:jc w:val="both"/>
        <w:rPr>
          <w:rFonts w:hint="default" w:ascii="Arial" w:hAnsi="Arial" w:eastAsia="等线"/>
          <w:b/>
          <w:bCs/>
          <w:lang w:val="en-US" w:eastAsia="zh-CN"/>
        </w:rPr>
      </w:pPr>
      <w:r>
        <w:rPr>
          <w:rFonts w:hint="eastAsia" w:ascii="Arial" w:hAnsi="Arial" w:eastAsia="等线"/>
          <w:b/>
          <w:bCs/>
          <w:lang w:val="en-US" w:eastAsia="zh-CN"/>
        </w:rPr>
        <w:t>RAN1 answer 3: RAN1 concludes that a single CLI RSSI resource configuration across multiple BWPs is supported.</w:t>
      </w:r>
    </w:p>
    <w:p>
      <w:pPr>
        <w:pStyle w:val="7"/>
        <w:jc w:val="both"/>
        <w:rPr>
          <w:color w:val="auto"/>
        </w:rPr>
      </w:pPr>
    </w:p>
    <w:p>
      <w:pPr>
        <w:pStyle w:val="7"/>
        <w:rPr>
          <w:color w:val="auto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RAN2</w:t>
      </w:r>
    </w:p>
    <w:p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RAN</w:t>
      </w:r>
      <w:r>
        <w:rPr>
          <w:rFonts w:ascii="Arial" w:hAnsi="Arial" w:cs="Arial"/>
          <w:lang w:eastAsia="zh-CN"/>
        </w:rPr>
        <w:t>1</w:t>
      </w:r>
      <w:r>
        <w:rPr>
          <w:rFonts w:ascii="Arial" w:hAnsi="Arial" w:cs="Arial"/>
        </w:rPr>
        <w:t xml:space="preserve"> respectfully asks RAN2 to take the above information into account in the Rel-16 </w:t>
      </w:r>
      <w:r>
        <w:rPr>
          <w:rFonts w:hint="eastAsia" w:ascii="Arial" w:hAnsi="Arial" w:cs="Arial"/>
          <w:lang w:val="en-US" w:eastAsia="zh-CN"/>
        </w:rPr>
        <w:t>NR CLI work</w:t>
      </w:r>
      <w:r>
        <w:rPr>
          <w:rFonts w:ascii="Arial" w:hAnsi="Arial" w:cs="Arial"/>
        </w:rPr>
        <w:t>.</w:t>
      </w:r>
    </w:p>
    <w:p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hint="eastAsia" w:ascii="Arial" w:hAnsi="Arial" w:cs="Arial"/>
          <w:bCs/>
          <w:lang w:val="en-US" w:eastAsia="zh-CN"/>
        </w:rPr>
        <w:t>100bis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April </w:t>
      </w:r>
      <w:r>
        <w:rPr>
          <w:rFonts w:ascii="Arial" w:hAnsi="Arial" w:cs="Arial"/>
          <w:bCs/>
          <w:lang w:eastAsia="zh-CN"/>
        </w:rPr>
        <w:t>20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Busan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hint="eastAsia" w:ascii="Arial" w:hAnsi="Arial" w:cs="Arial"/>
          <w:bCs/>
          <w:lang w:val="en-US" w:eastAsia="zh-CN"/>
        </w:rPr>
        <w:t>Korea</w:t>
      </w: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hint="eastAsia" w:ascii="Arial" w:hAnsi="Arial" w:cs="Arial"/>
          <w:bCs/>
          <w:lang w:val="en-US" w:eastAsia="zh-CN"/>
        </w:rPr>
        <w:t>101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25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</w:t>
      </w:r>
      <w:r>
        <w:rPr>
          <w:rFonts w:ascii="Arial" w:hAnsi="Arial" w:cs="Arial"/>
          <w:bCs/>
          <w:lang w:eastAsia="zh-CN"/>
        </w:rPr>
        <w:t>20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>Athens</w:t>
      </w:r>
      <w:r>
        <w:rPr>
          <w:rFonts w:ascii="Arial" w:hAnsi="Arial" w:cs="Arial"/>
          <w:bCs/>
          <w:highlight w:val="none"/>
          <w:lang w:eastAsia="zh-CN"/>
        </w:rPr>
        <w:t xml:space="preserve">, </w:t>
      </w:r>
      <w:r>
        <w:rPr>
          <w:rFonts w:hint="eastAsia" w:ascii="Arial" w:hAnsi="Arial" w:cs="Arial"/>
          <w:bCs/>
          <w:highlight w:val="none"/>
          <w:lang w:val="en-US" w:eastAsia="zh-CN"/>
        </w:rPr>
        <w:t>Greece</w:t>
      </w:r>
    </w:p>
    <w:p>
      <w:pPr>
        <w:tabs>
          <w:tab w:val="left" w:pos="5103"/>
          <w:tab w:val="left" w:pos="8222"/>
        </w:tabs>
        <w:spacing w:after="120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77AF3"/>
    <w:rsid w:val="009820A8"/>
    <w:rsid w:val="009E340D"/>
    <w:rsid w:val="009F0A6B"/>
    <w:rsid w:val="00A1654B"/>
    <w:rsid w:val="00A2224C"/>
    <w:rsid w:val="00A5727E"/>
    <w:rsid w:val="00AE4ACC"/>
    <w:rsid w:val="00AF47C4"/>
    <w:rsid w:val="00AF56AD"/>
    <w:rsid w:val="00B169A3"/>
    <w:rsid w:val="00B37790"/>
    <w:rsid w:val="00B50D72"/>
    <w:rsid w:val="00B6000D"/>
    <w:rsid w:val="00B76D6D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D1A2A"/>
    <w:rsid w:val="00ED2412"/>
    <w:rsid w:val="00EF12A6"/>
    <w:rsid w:val="00EF58E4"/>
    <w:rsid w:val="00F61470"/>
    <w:rsid w:val="00F7032E"/>
    <w:rsid w:val="01FA01FD"/>
    <w:rsid w:val="025D45C0"/>
    <w:rsid w:val="05247DED"/>
    <w:rsid w:val="090C564D"/>
    <w:rsid w:val="128F6D44"/>
    <w:rsid w:val="133C599D"/>
    <w:rsid w:val="13934A5D"/>
    <w:rsid w:val="17A9459A"/>
    <w:rsid w:val="18F7204C"/>
    <w:rsid w:val="1D77517C"/>
    <w:rsid w:val="1F607C0F"/>
    <w:rsid w:val="21C15C54"/>
    <w:rsid w:val="265A4F2E"/>
    <w:rsid w:val="274C4CBA"/>
    <w:rsid w:val="27ED0714"/>
    <w:rsid w:val="2849684E"/>
    <w:rsid w:val="290676F6"/>
    <w:rsid w:val="2B80348E"/>
    <w:rsid w:val="2C744F9E"/>
    <w:rsid w:val="2CA924B4"/>
    <w:rsid w:val="2D0A27EC"/>
    <w:rsid w:val="2E6B6345"/>
    <w:rsid w:val="333167BE"/>
    <w:rsid w:val="34C276D9"/>
    <w:rsid w:val="351C2B49"/>
    <w:rsid w:val="37B7123D"/>
    <w:rsid w:val="3ACD6E43"/>
    <w:rsid w:val="3D3976B2"/>
    <w:rsid w:val="3E14292B"/>
    <w:rsid w:val="40A461E3"/>
    <w:rsid w:val="41074187"/>
    <w:rsid w:val="429810AE"/>
    <w:rsid w:val="43114EF6"/>
    <w:rsid w:val="4C6258C4"/>
    <w:rsid w:val="4C675ADF"/>
    <w:rsid w:val="4CDD2C3D"/>
    <w:rsid w:val="50643C9F"/>
    <w:rsid w:val="510F7C9C"/>
    <w:rsid w:val="5376518A"/>
    <w:rsid w:val="53E0306A"/>
    <w:rsid w:val="58BF0162"/>
    <w:rsid w:val="5BCE20ED"/>
    <w:rsid w:val="5DF1728D"/>
    <w:rsid w:val="5F8A67E2"/>
    <w:rsid w:val="61A57D5F"/>
    <w:rsid w:val="63223556"/>
    <w:rsid w:val="642A3785"/>
    <w:rsid w:val="652F2467"/>
    <w:rsid w:val="66F96AE8"/>
    <w:rsid w:val="696659A5"/>
    <w:rsid w:val="6A3C321B"/>
    <w:rsid w:val="6D0E2FAE"/>
    <w:rsid w:val="754B2DD1"/>
    <w:rsid w:val="770E41BB"/>
    <w:rsid w:val="7A064D9E"/>
    <w:rsid w:val="7D9240AD"/>
    <w:rsid w:val="7E90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4"/>
    <w:basedOn w:val="1"/>
    <w:next w:val="1"/>
    <w:link w:val="15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3">
    <w:name w:val="heading 7"/>
    <w:basedOn w:val="1"/>
    <w:next w:val="1"/>
    <w:link w:val="16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0"/>
    <w:semiHidden/>
    <w:unhideWhenUsed/>
    <w:qFormat/>
    <w:uiPriority w:val="99"/>
    <w:rPr>
      <w:b/>
      <w:bCs/>
    </w:rPr>
  </w:style>
  <w:style w:type="paragraph" w:styleId="5">
    <w:name w:val="annotation text"/>
    <w:basedOn w:val="1"/>
    <w:link w:val="19"/>
    <w:semiHidden/>
    <w:unhideWhenUsed/>
    <w:qFormat/>
    <w:uiPriority w:val="99"/>
  </w:style>
  <w:style w:type="paragraph" w:styleId="6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7">
    <w:name w:val="Body Text"/>
    <w:basedOn w:val="1"/>
    <w:link w:val="17"/>
    <w:semiHidden/>
    <w:qFormat/>
    <w:uiPriority w:val="0"/>
    <w:rPr>
      <w:rFonts w:ascii="Arial" w:hAnsi="Arial" w:cs="Arial"/>
      <w:color w:val="FF0000"/>
    </w:rPr>
  </w:style>
  <w:style w:type="paragraph" w:styleId="8">
    <w:name w:val="Balloon Text"/>
    <w:basedOn w:val="1"/>
    <w:link w:val="21"/>
    <w:semiHidden/>
    <w:unhideWhenUsed/>
    <w:qFormat/>
    <w:uiPriority w:val="99"/>
    <w:rPr>
      <w:rFonts w:ascii="Segoe UI" w:hAnsi="Segoe UI" w:cs="Segoe UI"/>
      <w:sz w:val="18"/>
      <w:szCs w:val="18"/>
    </w:rPr>
  </w:style>
  <w:style w:type="character" w:styleId="10">
    <w:name w:val="FollowedHyperlink"/>
    <w:basedOn w:val="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9"/>
    <w:qFormat/>
    <w:uiPriority w:val="99"/>
    <w:rPr>
      <w:color w:val="0000FF"/>
      <w:u w:val="single"/>
    </w:rPr>
  </w:style>
  <w:style w:type="character" w:styleId="12">
    <w:name w:val="annotation reference"/>
    <w:basedOn w:val="9"/>
    <w:semiHidden/>
    <w:unhideWhenUsed/>
    <w:qFormat/>
    <w:uiPriority w:val="99"/>
    <w:rPr>
      <w:sz w:val="16"/>
      <w:szCs w:val="16"/>
    </w:rPr>
  </w:style>
  <w:style w:type="table" w:styleId="14">
    <w:name w:val="Table Grid"/>
    <w:basedOn w:val="13"/>
    <w:qFormat/>
    <w:uiPriority w:val="39"/>
    <w:pPr>
      <w:spacing w:after="0" w:line="240" w:lineRule="auto"/>
    </w:pPr>
    <w:rPr>
      <w:rFonts w:ascii="Calibri" w:hAnsi="Calibri" w:eastAsia="Calibri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Heading 4 Char"/>
    <w:basedOn w:val="9"/>
    <w:link w:val="2"/>
    <w:qFormat/>
    <w:uiPriority w:val="0"/>
    <w:rPr>
      <w:rFonts w:ascii="Arial" w:hAnsi="Arial" w:eastAsia="宋体" w:cs="Times New Roman"/>
      <w:b/>
      <w:sz w:val="20"/>
      <w:szCs w:val="20"/>
    </w:rPr>
  </w:style>
  <w:style w:type="character" w:customStyle="1" w:styleId="16">
    <w:name w:val="Heading 7 Char"/>
    <w:basedOn w:val="9"/>
    <w:link w:val="3"/>
    <w:qFormat/>
    <w:uiPriority w:val="0"/>
    <w:rPr>
      <w:rFonts w:ascii="Arial" w:hAnsi="Arial" w:eastAsia="宋体" w:cs="Times New Roman"/>
      <w:b/>
      <w:color w:val="0000FF"/>
      <w:sz w:val="20"/>
      <w:szCs w:val="20"/>
    </w:rPr>
  </w:style>
  <w:style w:type="character" w:customStyle="1" w:styleId="17">
    <w:name w:val="Body Text Char"/>
    <w:basedOn w:val="9"/>
    <w:link w:val="7"/>
    <w:semiHidden/>
    <w:qFormat/>
    <w:uiPriority w:val="0"/>
    <w:rPr>
      <w:rFonts w:ascii="Arial" w:hAnsi="Arial" w:eastAsia="宋体" w:cs="Arial"/>
      <w:color w:val="FF0000"/>
      <w:sz w:val="20"/>
      <w:szCs w:val="20"/>
    </w:rPr>
  </w:style>
  <w:style w:type="paragraph" w:styleId="18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9">
    <w:name w:val="Comment Text Char"/>
    <w:basedOn w:val="9"/>
    <w:link w:val="5"/>
    <w:semiHidden/>
    <w:qFormat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20">
    <w:name w:val="Comment Subject Char"/>
    <w:basedOn w:val="19"/>
    <w:link w:val="4"/>
    <w:semiHidden/>
    <w:qFormat/>
    <w:uiPriority w:val="99"/>
    <w:rPr>
      <w:rFonts w:ascii="Times New Roman" w:hAnsi="Times New Roman" w:eastAsia="宋体" w:cs="Times New Roman"/>
      <w:b/>
      <w:bCs/>
      <w:sz w:val="20"/>
      <w:szCs w:val="20"/>
    </w:rPr>
  </w:style>
  <w:style w:type="character" w:customStyle="1" w:styleId="21">
    <w:name w:val="Balloon Text Char"/>
    <w:basedOn w:val="9"/>
    <w:link w:val="8"/>
    <w:semiHidden/>
    <w:qFormat/>
    <w:uiPriority w:val="99"/>
    <w:rPr>
      <w:rFonts w:ascii="Segoe UI" w:hAnsi="Segoe UI" w:eastAsia="宋体" w:cs="Segoe UI"/>
      <w:sz w:val="18"/>
      <w:szCs w:val="18"/>
    </w:rPr>
  </w:style>
  <w:style w:type="character" w:customStyle="1" w:styleId="22">
    <w:name w:val="List Paragraph Char"/>
    <w:link w:val="18"/>
    <w:qFormat/>
    <w:locked/>
    <w:uiPriority w:val="34"/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Unresolved Mention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6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/>
</ds:datastoreItem>
</file>

<file path=customXml/itemProps3.xml><?xml version="1.0" encoding="utf-8"?>
<ds:datastoreItem xmlns:ds="http://schemas.openxmlformats.org/officeDocument/2006/customXml" ds:itemID="{8104C6FC-F5BF-4124-9B81-1360418D07BE}">
  <ds:schemaRefs/>
</ds:datastoreItem>
</file>

<file path=customXml/itemProps4.xml><?xml version="1.0" encoding="utf-8"?>
<ds:datastoreItem xmlns:ds="http://schemas.openxmlformats.org/officeDocument/2006/customXml" ds:itemID="{605ED52E-F607-41D9-9C38-E4833E7BE813}">
  <ds:schemaRefs/>
</ds:datastoreItem>
</file>

<file path=customXml/itemProps5.xml><?xml version="1.0" encoding="utf-8"?>
<ds:datastoreItem xmlns:ds="http://schemas.openxmlformats.org/officeDocument/2006/customXml" ds:itemID="{71470CD3-94FE-4A4A-9588-AD0126068264}">
  <ds:schemaRefs/>
</ds:datastoreItem>
</file>

<file path=customXml/itemProps6.xml><?xml version="1.0" encoding="utf-8"?>
<ds:datastoreItem xmlns:ds="http://schemas.openxmlformats.org/officeDocument/2006/customXml" ds:itemID="{41F0224C-F7ED-4ECE-B7A9-98874BC1F4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275</Words>
  <Characters>1569</Characters>
  <Lines>13</Lines>
  <Paragraphs>3</Paragraphs>
  <TotalTime>0</TotalTime>
  <ScaleCrop>false</ScaleCrop>
  <LinksUpToDate>false</LinksUpToDate>
  <CharactersWithSpaces>1841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2019-04-14T07:17:00Z</dcterms:created>
  <dc:creator>Ericsson</dc:creator>
  <cp:lastModifiedBy>ZTE</cp:lastModifiedBy>
  <dcterms:modified xsi:type="dcterms:W3CDTF">2020-02-15T02:25:11Z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</Properties>
</file>